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57" w:rsidRPr="00D3215B" w:rsidRDefault="00652057" w:rsidP="00652057">
      <w:pPr>
        <w:autoSpaceDE w:val="0"/>
        <w:autoSpaceDN w:val="0"/>
        <w:adjustRightInd w:val="0"/>
        <w:ind w:firstLine="284"/>
        <w:jc w:val="center"/>
        <w:outlineLvl w:val="4"/>
        <w:rPr>
          <w:b/>
        </w:rPr>
      </w:pPr>
      <w:r w:rsidRPr="00D3215B">
        <w:rPr>
          <w:b/>
        </w:rPr>
        <w:t>Врач-оториноларинголог</w:t>
      </w:r>
    </w:p>
    <w:p w:rsidR="00652057" w:rsidRPr="00D07AAD" w:rsidRDefault="00652057" w:rsidP="00652057">
      <w:pPr>
        <w:autoSpaceDE w:val="0"/>
        <w:autoSpaceDN w:val="0"/>
        <w:adjustRightInd w:val="0"/>
        <w:ind w:firstLine="284"/>
        <w:jc w:val="center"/>
      </w:pPr>
    </w:p>
    <w:p w:rsidR="00652057" w:rsidRPr="00D07AAD" w:rsidRDefault="00652057" w:rsidP="00652057">
      <w:pPr>
        <w:autoSpaceDE w:val="0"/>
        <w:autoSpaceDN w:val="0"/>
        <w:adjustRightInd w:val="0"/>
        <w:ind w:firstLine="284"/>
        <w:jc w:val="both"/>
      </w:pPr>
      <w:r w:rsidRPr="00D07AAD">
        <w:t>Должностные обязанности. Получает информацию о заболевании,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Проводит экспертизу временной нетрудоспособности, направляет пациентов с признаками стойкой утраты трудоспособности для освидетельствования на медико-социальную экспертизу. Разрабатывает схему послеоперационного ведения больного и профилактику послеоперационных осложнений. Проводит диспансеризацию населения и оценивает ее эффективность. Проводит санитарно-просветительную работу. Оформляет необходимую медицинскую документацию. Составляет отчет о своей работе, проводит ее анализ.</w:t>
      </w:r>
    </w:p>
    <w:p w:rsidR="00652057" w:rsidRPr="00D07AAD" w:rsidRDefault="00652057" w:rsidP="00652057">
      <w:pPr>
        <w:autoSpaceDE w:val="0"/>
        <w:autoSpaceDN w:val="0"/>
        <w:adjustRightInd w:val="0"/>
        <w:ind w:firstLine="284"/>
        <w:jc w:val="both"/>
      </w:pPr>
      <w:r w:rsidRPr="00D07AAD">
        <w:t>Должен знать: Конституцию Российской Федерации; основы законодательства Российской Федерации об охране здоровья граждан; законы и иные нормативные правовые акты Российской Федерации в сфере здравоохранения; общие вопросы организации отоларингологической помощи в Российской Федерации; нормативные правовые акты, регулирующие деятельность врача-оториноларинголога; организацию работы скорой и неотложной помощи при ЛОР-патологии; топографическую и клиническую анатомию верхних дыхательных путей и уха с учетом возрастных особенностей; физиологию ЛОР-органов, взаимосвязь функциональных систем организма и уровни их регуляции; клинические и функциональные методы исследования в отоларингологии; причины возникновения патологических процессов ЛОР-органов, механизмы их развития и клинические проявления в возрастном аспекте; клиническую симптоматику, диагностику и лечение основных заболеваний ЛОР-органов, их профилактику в с учетом возрастных особенностей; клиническую симптоматику пограничных состояний в отоларингологии; принципы подготовки больных к операции и ведение их в послеоперационном периоде; вопросы асептики и антисептики; приемы и методы обезболивания при отоларингологических операциях; основы фармакотерапии в отоларингологии; применение физиотерапии в отоларингологии, показания и противопоказания к санаторно-курортному лечению; основы диетического питания и диетотерапии; оборудование операционных, хирургический инструментарий, применяемый при различных операциях ЛОР-органов; вопросы организации, проведения и анализа эффективности диспансеризации населения; основы аудиологии, сурдологии, фониатрии и отоневрологии; основы экспертизы временной и постоянной нетрудоспособности; вопросы организации и деятельности медицинской службы гражданской обороны; о территориальной программе государственных гарантий оказания гражданам бесплатной медицинской помощи; вопросы связи заболевания органов слуха с профессией; вопросы организации медико-социальной экспертизы; основы трудового законодательства; правила по охране труда и пожарной безопасности; санитарные правила и нормы функционирования учреждения здравоохранения.</w:t>
      </w:r>
    </w:p>
    <w:p w:rsidR="00652057" w:rsidRPr="00D07AAD" w:rsidRDefault="00652057" w:rsidP="00652057">
      <w:pPr>
        <w:autoSpaceDE w:val="0"/>
        <w:autoSpaceDN w:val="0"/>
        <w:adjustRightInd w:val="0"/>
        <w:ind w:firstLine="284"/>
        <w:jc w:val="both"/>
      </w:pPr>
      <w:r w:rsidRPr="00D07AAD">
        <w:t>Требования к квалификации.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"Оториноларингология"; сертификат специалиста по специальности "Оториноларингология", без предъявления требований к стажу работы.</w:t>
      </w:r>
    </w:p>
    <w:p w:rsidR="00650E51" w:rsidRDefault="00650E51"/>
    <w:sectPr w:rsidR="00650E51" w:rsidSect="0065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2057"/>
    <w:rsid w:val="00650E51"/>
    <w:rsid w:val="0065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2015-11-30T19:07:00Z</dcterms:created>
  <dcterms:modified xsi:type="dcterms:W3CDTF">2015-11-30T19:07:00Z</dcterms:modified>
</cp:coreProperties>
</file>